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0BC6F" w14:textId="7467042C" w:rsidR="00704AF5" w:rsidRDefault="005626DA">
      <w:r>
        <w:rPr>
          <w:noProof/>
        </w:rPr>
        <w:drawing>
          <wp:inline distT="0" distB="0" distL="0" distR="0" wp14:anchorId="480B2A29" wp14:editId="28F6B204">
            <wp:extent cx="6390005" cy="91236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12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3184596" w14:textId="31C5786E" w:rsidR="00E12511" w:rsidRDefault="00E12511" w:rsidP="00E12511">
      <w:pPr>
        <w:pStyle w:val="21"/>
        <w:shd w:val="clear" w:color="auto" w:fill="auto"/>
        <w:spacing w:before="0" w:line="240" w:lineRule="auto"/>
        <w:ind w:right="520"/>
        <w:jc w:val="left"/>
        <w:rPr>
          <w:rStyle w:val="2165pt1pt"/>
          <w:sz w:val="24"/>
          <w:szCs w:val="24"/>
        </w:rPr>
      </w:pPr>
    </w:p>
    <w:p w14:paraId="3ED70E0B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bCs/>
          <w:sz w:val="24"/>
          <w:szCs w:val="24"/>
        </w:rPr>
        <w:t>1. Общие положения</w:t>
      </w:r>
    </w:p>
    <w:p w14:paraId="5B428ECA" w14:textId="6494BBC2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регламентирует медицинское обслуживание </w:t>
      </w:r>
      <w:r w:rsidRPr="00BD419E">
        <w:rPr>
          <w:rFonts w:ascii="Times New Roman" w:eastAsia="Calibri" w:hAnsi="Times New Roman" w:cs="Times New Roman"/>
          <w:bCs/>
          <w:sz w:val="24"/>
          <w:szCs w:val="24"/>
        </w:rPr>
        <w:t xml:space="preserve">в МБДОУ </w:t>
      </w:r>
      <w:r w:rsidRPr="00A42851">
        <w:rPr>
          <w:rFonts w:ascii="Times New Roman" w:hAnsi="Times New Roman" w:cs="Times New Roman"/>
          <w:sz w:val="24"/>
          <w:szCs w:val="24"/>
        </w:rPr>
        <w:t>«Центр развития ребенка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2851">
        <w:rPr>
          <w:rFonts w:ascii="Times New Roman" w:hAnsi="Times New Roman" w:cs="Times New Roman"/>
          <w:sz w:val="24"/>
          <w:szCs w:val="24"/>
        </w:rPr>
        <w:t>- детский с</w:t>
      </w:r>
      <w:r>
        <w:rPr>
          <w:rFonts w:ascii="Times New Roman" w:hAnsi="Times New Roman" w:cs="Times New Roman"/>
          <w:sz w:val="24"/>
          <w:szCs w:val="24"/>
        </w:rPr>
        <w:t>ад №6 «Жар-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птица» </w:t>
      </w:r>
      <w:r w:rsidRPr="00A42851">
        <w:rPr>
          <w:rFonts w:ascii="Times New Roman" w:hAnsi="Times New Roman" w:cs="Times New Roman"/>
          <w:sz w:val="24"/>
          <w:szCs w:val="24"/>
        </w:rPr>
        <w:t xml:space="preserve"> г.</w:t>
      </w:r>
      <w:proofErr w:type="gramEnd"/>
      <w:r w:rsidRPr="00A42851">
        <w:rPr>
          <w:rFonts w:ascii="Times New Roman" w:hAnsi="Times New Roman" w:cs="Times New Roman"/>
          <w:sz w:val="24"/>
          <w:szCs w:val="24"/>
        </w:rPr>
        <w:t xml:space="preserve"> Альметьевска</w:t>
      </w: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  (далее - МБДОУ). </w:t>
      </w:r>
    </w:p>
    <w:p w14:paraId="236CD093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1.2. Медицинское обслуживание предоставляется в рамках перечисленных работ (услуг), указанных в уставе. </w:t>
      </w:r>
    </w:p>
    <w:p w14:paraId="208A4E2D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1.3. Медицинское обслуживание детей в МБДОУ обеспечивается штатным медицинским персоналом в соответствии требованиями действующего законодательства в сфере здравоохранения. Диспансерное наблюдение за детьми, имеющими хронические заболевания, осуществляется лечебно-профилактических учреждениях. Педагогический коллектив </w:t>
      </w:r>
      <w:proofErr w:type="gramStart"/>
      <w:r w:rsidRPr="00BD419E">
        <w:rPr>
          <w:rFonts w:ascii="Times New Roman" w:eastAsia="Calibri" w:hAnsi="Times New Roman" w:cs="Times New Roman"/>
          <w:sz w:val="24"/>
          <w:szCs w:val="24"/>
        </w:rPr>
        <w:t>МБДОУ  совместно</w:t>
      </w:r>
      <w:proofErr w:type="gramEnd"/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 с медицинским работником принимают непосредственное участие в мероприятиях по охране здоровья детей. </w:t>
      </w:r>
    </w:p>
    <w:p w14:paraId="74E5E5B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1.4. Для работы медицинского персонала в МБДОУ предоставляется специально оборудованный медицинский блок, включающий медицинский и процедурный кабинеты. </w:t>
      </w:r>
    </w:p>
    <w:p w14:paraId="32AAA7B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7F142FD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bCs/>
          <w:sz w:val="24"/>
          <w:szCs w:val="24"/>
        </w:rPr>
        <w:t>2. Задачи медицинского обслуживания в МБДОУ</w:t>
      </w:r>
    </w:p>
    <w:p w14:paraId="5DA3DB7F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2.1. Задачами медицинского обслуживания в МБДОУ являются: </w:t>
      </w:r>
    </w:p>
    <w:p w14:paraId="72286D14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- получение объективной информации о физическом состоянии и здоровье детей. </w:t>
      </w:r>
    </w:p>
    <w:p w14:paraId="13ED7F3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- анализ физического, нервно-психического развития и здоровья детей для планирования профилактических и оздоровительных мероприятий. </w:t>
      </w:r>
    </w:p>
    <w:p w14:paraId="19365100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- осуществление эффективной организационно-медицинской работы в МБДОУ, своевременное внесение соответствующих коррективов в медицинское обслуживание детей с учетом их возрастных и индивидуальных особенностей. </w:t>
      </w:r>
    </w:p>
    <w:p w14:paraId="53CE35A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- проведение консультационно-просветительской работы с работниками и семьями воспитанников по вопросам физического развития и оздоровления детей дошкольного возраста. </w:t>
      </w:r>
    </w:p>
    <w:p w14:paraId="28EE3565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- контроль за санитарно-гигиеническими условиями в МБДОУ контроль и оказание методической помощи в организации непосредственной образовательной деятельности (участие в составление расписания, режима дня и организованной образовательной деятельности) </w:t>
      </w:r>
    </w:p>
    <w:p w14:paraId="55832DB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- контроль профилактического осмотра вновь поступивших воспитанников и консультирование их родителей (законных представителей). </w:t>
      </w:r>
    </w:p>
    <w:p w14:paraId="247DD75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>- осмотр и анализ данных скрининг-теста и лабораторного обследования, контроль индивидуальных карт перед поступлением в школу выпускников МБДОУ.</w:t>
      </w:r>
    </w:p>
    <w:p w14:paraId="0ABBFDBB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901947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bCs/>
          <w:sz w:val="24"/>
          <w:szCs w:val="24"/>
        </w:rPr>
        <w:t>3. Функции медицинского персонала</w:t>
      </w:r>
    </w:p>
    <w:p w14:paraId="7CA9BFD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Медицинский персонал (старшая медсестра), осуществляющий медицинское обслуживание воспитанников МБДОУ, выполняет следующие функции: </w:t>
      </w:r>
    </w:p>
    <w:p w14:paraId="1732A6A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3.1. Разрабатывает: </w:t>
      </w:r>
    </w:p>
    <w:p w14:paraId="0D302A04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план организационно-медицинской работы с учетом эффективных оздоровительных технологий и рекомендаций современной медицинской науки; </w:t>
      </w:r>
    </w:p>
    <w:p w14:paraId="0BC88AA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план профилактической и оздоровительной работы, включающий мероприятия по предупреждению заболеваний, сохранению и укреплению здоровья детей; </w:t>
      </w:r>
    </w:p>
    <w:p w14:paraId="277C3982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комплексы физических упражнений по профилактике </w:t>
      </w:r>
      <w:proofErr w:type="spellStart"/>
      <w:r w:rsidRPr="00BD419E">
        <w:rPr>
          <w:rFonts w:ascii="Times New Roman" w:eastAsia="Calibri" w:hAnsi="Times New Roman" w:cs="Times New Roman"/>
          <w:sz w:val="24"/>
          <w:szCs w:val="24"/>
        </w:rPr>
        <w:t>нарушенийопорно</w:t>
      </w:r>
      <w:proofErr w:type="spellEnd"/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-двигательного аппарата, формированию у детей правильной осанки и предупреждению плоскостопия (совместно с инструктором по физкультуре); </w:t>
      </w:r>
    </w:p>
    <w:p w14:paraId="63B6E7F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памятки по организации режима дня, режима двигательной активности (совместно с заведующей). </w:t>
      </w:r>
    </w:p>
    <w:p w14:paraId="7AEE1AB0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план прохождения профилактического медицинского осмотра сотрудниками. </w:t>
      </w:r>
    </w:p>
    <w:p w14:paraId="1B82CCF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3.2. Составляет: </w:t>
      </w:r>
    </w:p>
    <w:p w14:paraId="03FE29D4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меню, обеспечивающее сбалансированное питание воспитанников, бракераж готовой продукции; </w:t>
      </w:r>
    </w:p>
    <w:p w14:paraId="4897546D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график проведения вакцинации; </w:t>
      </w:r>
    </w:p>
    <w:p w14:paraId="708EAC17" w14:textId="77777777" w:rsidR="00BD419E" w:rsidRPr="00BD419E" w:rsidRDefault="00BD419E" w:rsidP="00BD419E">
      <w:pPr>
        <w:numPr>
          <w:ilvl w:val="0"/>
          <w:numId w:val="6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>график контроля выполнения работниками санитарно-эпидемиологического режим</w:t>
      </w:r>
    </w:p>
    <w:p w14:paraId="59689FBD" w14:textId="77777777" w:rsid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6CEE09" w14:textId="4DB2A4C9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3.3. Осуществляет: </w:t>
      </w:r>
    </w:p>
    <w:p w14:paraId="69F49686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динамическое медицинское наблюдение за физическим развитием и ростом детей; </w:t>
      </w:r>
    </w:p>
    <w:p w14:paraId="673F88E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антропометрические измерения воспитанников; </w:t>
      </w:r>
    </w:p>
    <w:p w14:paraId="0B746AF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распределение детей на медицинские группы; </w:t>
      </w:r>
    </w:p>
    <w:p w14:paraId="0C38B6DD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медицинский осмотр и иммунопрофилактику (совместно с врачом-педиатром); </w:t>
      </w:r>
    </w:p>
    <w:p w14:paraId="76CBFF0B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оказание первой медицинской помощи при возникновении несчастных случаев; </w:t>
      </w:r>
    </w:p>
    <w:p w14:paraId="0B044322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наблюдение за самочувствием и физическим состоянием детей после прививок и на физкультурных занятиях; </w:t>
      </w:r>
    </w:p>
    <w:p w14:paraId="3D9025D3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дифференциацию детей по группам для занятий физической культурой в целях профилактики и коррекции имеющихся нарушений; </w:t>
      </w:r>
    </w:p>
    <w:p w14:paraId="5E07EB83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выявление заболевших детей, своевременную их изоляцию; </w:t>
      </w:r>
    </w:p>
    <w:p w14:paraId="70E2F4F3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информирование администрации и педагогов МБДОУ о состоянии здоровья детей, рекомендуемом режиме для воспитанников с отклонениями в состоянии здоровья, заболеваниях острыми инфекциями, гриппом, энтеробиозом и т. д.; </w:t>
      </w:r>
    </w:p>
    <w:p w14:paraId="4DDC11D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контроль за состоянием фактического питания и анализ качества питания; </w:t>
      </w:r>
    </w:p>
    <w:p w14:paraId="0EA5B08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контроль за санитарно-гигиеническим состоянием пищеблока; </w:t>
      </w:r>
    </w:p>
    <w:p w14:paraId="0572578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организацию мероприятий по профилактике близорукости, кариеса, нарушений осанки и </w:t>
      </w:r>
      <w:proofErr w:type="spellStart"/>
      <w:r w:rsidRPr="00BD419E">
        <w:rPr>
          <w:rFonts w:ascii="Times New Roman" w:eastAsia="Calibri" w:hAnsi="Times New Roman" w:cs="Times New Roman"/>
          <w:sz w:val="24"/>
          <w:szCs w:val="24"/>
        </w:rPr>
        <w:t>др</w:t>
      </w:r>
      <w:proofErr w:type="spellEnd"/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0E94B521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информирование территориальных учреждений здравоохранения и Роспотребнадзора о случаях инфекционных и паразитарных заболеваний среди воспитанников и работников МБДОУ в течение двух часов после установления диагноза. </w:t>
      </w:r>
    </w:p>
    <w:p w14:paraId="79F579B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3.4. Проводит: </w:t>
      </w:r>
    </w:p>
    <w:p w14:paraId="594B73A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консультации по вопросам физического развития и оздоровления детей; </w:t>
      </w:r>
    </w:p>
    <w:p w14:paraId="3EA1294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 (профилактике СПИДА, туберкулёза, гепатита и др.) профилактики инфекционных заболеваний, адаптации детей; </w:t>
      </w:r>
    </w:p>
    <w:p w14:paraId="47B997E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мероприятия по профилактике и предупреждению заболеваний; </w:t>
      </w:r>
    </w:p>
    <w:p w14:paraId="36057693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работу с воспитанниками и работниками по формированию здорового образа жизни. </w:t>
      </w:r>
    </w:p>
    <w:p w14:paraId="0AA2B056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3.5. Участвует: </w:t>
      </w:r>
    </w:p>
    <w:p w14:paraId="1E5378EF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в проведении скрининг-тестирования детей; </w:t>
      </w:r>
    </w:p>
    <w:p w14:paraId="03532A51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педагогических совещаниях по вопросам оздоровления и закаливания детей. </w:t>
      </w:r>
    </w:p>
    <w:p w14:paraId="288B0F76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3.6. Контролирует: </w:t>
      </w:r>
    </w:p>
    <w:p w14:paraId="79DCF7E2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режим физических нагрузок детей с учетом их возрастных и индивидуальных возможностей; </w:t>
      </w:r>
    </w:p>
    <w:p w14:paraId="2D1E9E07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двигательную активность детей на физкультурных занятиях и в течение дня; </w:t>
      </w:r>
    </w:p>
    <w:p w14:paraId="0AA12F04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организацию и проведение закаливающих мероприятий; </w:t>
      </w:r>
    </w:p>
    <w:p w14:paraId="64954FF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качество организации питания детей; </w:t>
      </w:r>
    </w:p>
    <w:p w14:paraId="4F29BAA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санитарно-гигиенические условия осуществления образовательного процесса; </w:t>
      </w:r>
    </w:p>
    <w:p w14:paraId="0EEB7A0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соблюдение правил личной гигиены детьми и работниками МБДОУ, своевременное прохождение регулярных профилактических медицинских осмотров; </w:t>
      </w:r>
    </w:p>
    <w:p w14:paraId="7AB5500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соблюдение обслуживающим и техническим персоналом санитарно- эпидемиологического режима; </w:t>
      </w:r>
    </w:p>
    <w:p w14:paraId="18CD306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• ведение работниками МБДОУ установленной документации в пределах своих полномочий. </w:t>
      </w:r>
    </w:p>
    <w:p w14:paraId="12C6E16C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sz w:val="24"/>
          <w:szCs w:val="24"/>
        </w:rPr>
        <w:t>4. Права медицинского персонала</w:t>
      </w:r>
    </w:p>
    <w:p w14:paraId="72C2A554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Медицинский персонал детского сада имеет право: </w:t>
      </w:r>
    </w:p>
    <w:p w14:paraId="304D7117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4.1. Требовать от заведующего МБДОУ создания условий, необходимых для осуществления медицинского обслуживания детей. </w:t>
      </w:r>
    </w:p>
    <w:p w14:paraId="25F856A6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4.2. Информировать администрацию МБДОУ, врача-педиатра о ходе выполнения назначений и рекомендаций врачей-специалистов родителями, педагогами, возможных трудностях при их реализации. </w:t>
      </w:r>
    </w:p>
    <w:p w14:paraId="4320E93C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4.3. Привлекать врачей-специалистов для проведения качественного анализа медицинского обслуживания детей. </w:t>
      </w:r>
    </w:p>
    <w:p w14:paraId="60A06ED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4.4. По итогам проверок вносить предложения об улучшении условий медицинского обслуживания детей. </w:t>
      </w:r>
    </w:p>
    <w:p w14:paraId="05C962B0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DBA3F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5. Ответственность медицинского персонала </w:t>
      </w:r>
      <w:r w:rsidRPr="00BD419E">
        <w:rPr>
          <w:rFonts w:ascii="Times New Roman" w:eastAsia="Calibri" w:hAnsi="Times New Roman" w:cs="Times New Roman"/>
          <w:b/>
          <w:sz w:val="24"/>
          <w:szCs w:val="24"/>
        </w:rPr>
        <w:t>МБДОУ</w:t>
      </w:r>
    </w:p>
    <w:p w14:paraId="1A2E5D7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Медицинский персонал в соответствии с действующим законодательством РФ несет ответственность за: </w:t>
      </w:r>
    </w:p>
    <w:p w14:paraId="7FC4D8E0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5.1. Качество медицинского обслуживания детей. </w:t>
      </w:r>
    </w:p>
    <w:p w14:paraId="3DC0F51F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5.2. Качество выполнения санитарных норм и правил в учреждении; </w:t>
      </w:r>
    </w:p>
    <w:p w14:paraId="2E8887E5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5.3. Хранение медицинских препаратов, лекарственных средств и т. д. </w:t>
      </w:r>
    </w:p>
    <w:p w14:paraId="46D229AB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5.4. Ведение медицинской документации, предоставление отчетности. </w:t>
      </w:r>
    </w:p>
    <w:p w14:paraId="079557EC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5.5. Проведение медицинских и профилактических мероприятий. </w:t>
      </w:r>
    </w:p>
    <w:p w14:paraId="075AA133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5.6. Не разглашение сведений об особенностях физического развития, заболеваний воспитанников. </w:t>
      </w:r>
    </w:p>
    <w:p w14:paraId="3AE6D84D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5.7. Правонарушения и вред, причиненный воспитаннику. </w:t>
      </w:r>
    </w:p>
    <w:p w14:paraId="4504D35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16"/>
          <w:szCs w:val="24"/>
        </w:rPr>
      </w:pPr>
    </w:p>
    <w:p w14:paraId="652CBAD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bCs/>
          <w:sz w:val="24"/>
          <w:szCs w:val="24"/>
        </w:rPr>
        <w:t>6. Делопроизводство</w:t>
      </w:r>
    </w:p>
    <w:p w14:paraId="0008F58C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Медицинский персонал оформляет и ведет следующие документы: </w:t>
      </w:r>
    </w:p>
    <w:p w14:paraId="72C09FBF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6.1. План организационно-медицинской работы на год, месяц. </w:t>
      </w:r>
    </w:p>
    <w:p w14:paraId="62BD62D0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6.2. План профилактической и оздоровительной работы. </w:t>
      </w:r>
    </w:p>
    <w:p w14:paraId="1684B9E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6.3. Журналы и графики в соответствии с номенклатурой дел по медицинской работе. </w:t>
      </w:r>
    </w:p>
    <w:p w14:paraId="7CDD964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6.4. Списки детей по группам. </w:t>
      </w:r>
    </w:p>
    <w:p w14:paraId="5BDC2D0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6.5. Табели учета посещаемости детей. </w:t>
      </w:r>
    </w:p>
    <w:p w14:paraId="28B8B87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6.6. Медицинские карты детей. </w:t>
      </w:r>
    </w:p>
    <w:p w14:paraId="5189934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6.7. Меню. </w:t>
      </w:r>
    </w:p>
    <w:p w14:paraId="25E41A22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6.8. Отчеты о медицинском обслуживании детей за календарный, учебный год. </w:t>
      </w:r>
    </w:p>
    <w:p w14:paraId="3ACB502F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6.9. Справки, акты по итогам проверок, контроля. </w:t>
      </w:r>
    </w:p>
    <w:p w14:paraId="24D00001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0"/>
          <w:szCs w:val="24"/>
        </w:rPr>
      </w:pPr>
    </w:p>
    <w:p w14:paraId="5A9CF38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bCs/>
          <w:sz w:val="24"/>
          <w:szCs w:val="24"/>
        </w:rPr>
        <w:t>7. Критерии оценки состояния здоровья детей.</w:t>
      </w:r>
    </w:p>
    <w:p w14:paraId="5237D26B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7.1. Общая заболеваемость, острая заболеваемость, заболеваемость в случаях, днях, на 1 ребёнка, процент ЧБД и другие показатели в соответствии с нормативными требованиями анализа и отчётности. </w:t>
      </w:r>
    </w:p>
    <w:p w14:paraId="4290322E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7.2. Показатели физического развития. Медицинской сестрой МБДОУ проводится обследование антропометрических данных (рост, вес) два раза в год, </w:t>
      </w:r>
      <w:proofErr w:type="spellStart"/>
      <w:r w:rsidRPr="00BD419E">
        <w:rPr>
          <w:rFonts w:ascii="Times New Roman" w:eastAsia="Calibri" w:hAnsi="Times New Roman" w:cs="Times New Roman"/>
          <w:sz w:val="24"/>
          <w:szCs w:val="24"/>
        </w:rPr>
        <w:t>динаметрия</w:t>
      </w:r>
      <w:proofErr w:type="spellEnd"/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, спирометрия. </w:t>
      </w:r>
    </w:p>
    <w:p w14:paraId="30E1EA59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Комплексная оценка состояния здоровья разделяет детей на группы здоровья. </w:t>
      </w:r>
    </w:p>
    <w:p w14:paraId="65E837CA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К 1-й группе здоровья относятся здоровые дети; ко 2-й - здоровые, но с наличием риска возникновения патологии; к 3-й - больные дети с хронической патологией (состоящие на диспансерном учете). Определение групп здоровья проводится врачом - педиатром в МБДОУ. Детям 3 группы здоровья, состоящим на диспансерном учете, необходимо проводить лечебно-оздоровительные мероприятия, возможные в условиях МБДОУ, в соответствии с назначениями врача детского сада и специалистов. После медицинского осмотра данные о состоянии здоровья доводятся до сведения родителей и педагогов. </w:t>
      </w:r>
    </w:p>
    <w:p w14:paraId="18B129F6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A37338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b/>
          <w:bCs/>
          <w:sz w:val="24"/>
          <w:szCs w:val="24"/>
        </w:rPr>
        <w:t>8. Заключительные положения</w:t>
      </w:r>
    </w:p>
    <w:p w14:paraId="1C8815AB" w14:textId="77777777" w:rsidR="00BD419E" w:rsidRPr="00BD419E" w:rsidRDefault="00BD419E" w:rsidP="00BD419E">
      <w:pPr>
        <w:autoSpaceDE w:val="0"/>
        <w:autoSpaceDN w:val="0"/>
        <w:adjustRightInd w:val="0"/>
        <w:spacing w:after="0" w:line="240" w:lineRule="auto"/>
        <w:ind w:left="284" w:firstLine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 xml:space="preserve">8.1. Настоящее положение вступает в действие с момента утверждения и издания приказа заведующего МБДОУ. </w:t>
      </w:r>
    </w:p>
    <w:p w14:paraId="2BB4114C" w14:textId="77777777" w:rsidR="00BD419E" w:rsidRPr="00BD419E" w:rsidRDefault="00BD419E" w:rsidP="00BD419E">
      <w:pPr>
        <w:spacing w:after="0" w:line="240" w:lineRule="auto"/>
        <w:ind w:left="284" w:firstLine="425"/>
        <w:jc w:val="both"/>
        <w:rPr>
          <w:rFonts w:ascii="Calibri" w:eastAsia="Calibri" w:hAnsi="Calibri" w:cs="Times New Roman"/>
          <w:sz w:val="28"/>
          <w:szCs w:val="28"/>
        </w:rPr>
      </w:pPr>
      <w:r w:rsidRPr="00BD419E">
        <w:rPr>
          <w:rFonts w:ascii="Times New Roman" w:eastAsia="Calibri" w:hAnsi="Times New Roman" w:cs="Times New Roman"/>
          <w:sz w:val="24"/>
          <w:szCs w:val="24"/>
        </w:rPr>
        <w:t>8.2. Изменения и дополнения вносятся в положение не реже одного раза в пять лет и подлежат утверждению заведующим МБДОУ.</w:t>
      </w:r>
    </w:p>
    <w:p w14:paraId="7FA9F00B" w14:textId="77777777" w:rsidR="00BD419E" w:rsidRDefault="00BD419E" w:rsidP="00E12511">
      <w:pPr>
        <w:pStyle w:val="21"/>
        <w:shd w:val="clear" w:color="auto" w:fill="auto"/>
        <w:spacing w:before="0" w:line="240" w:lineRule="auto"/>
        <w:ind w:right="520"/>
        <w:jc w:val="left"/>
        <w:rPr>
          <w:rStyle w:val="2165pt1pt"/>
          <w:sz w:val="24"/>
          <w:szCs w:val="24"/>
        </w:rPr>
      </w:pPr>
    </w:p>
    <w:sectPr w:rsidR="00BD419E" w:rsidSect="00704AF5">
      <w:footerReference w:type="default" r:id="rId8"/>
      <w:pgSz w:w="11906" w:h="16838"/>
      <w:pgMar w:top="851" w:right="850" w:bottom="568" w:left="993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F21216" w14:textId="77777777" w:rsidR="00953E47" w:rsidRDefault="00953E47" w:rsidP="009116B5">
      <w:pPr>
        <w:spacing w:after="0" w:line="240" w:lineRule="auto"/>
      </w:pPr>
      <w:r>
        <w:separator/>
      </w:r>
    </w:p>
  </w:endnote>
  <w:endnote w:type="continuationSeparator" w:id="0">
    <w:p w14:paraId="07CE87FB" w14:textId="77777777" w:rsidR="00953E47" w:rsidRDefault="00953E47" w:rsidP="00911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45579538"/>
      <w:docPartObj>
        <w:docPartGallery w:val="Page Numbers (Bottom of Page)"/>
        <w:docPartUnique/>
      </w:docPartObj>
    </w:sdtPr>
    <w:sdtEndPr/>
    <w:sdtContent>
      <w:p w14:paraId="2DA7A7A8" w14:textId="54E688A6" w:rsidR="009116B5" w:rsidRDefault="009116B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BF883C" w14:textId="77777777" w:rsidR="009116B5" w:rsidRDefault="009116B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27863E" w14:textId="77777777" w:rsidR="00953E47" w:rsidRDefault="00953E47" w:rsidP="009116B5">
      <w:pPr>
        <w:spacing w:after="0" w:line="240" w:lineRule="auto"/>
      </w:pPr>
      <w:r>
        <w:separator/>
      </w:r>
    </w:p>
  </w:footnote>
  <w:footnote w:type="continuationSeparator" w:id="0">
    <w:p w14:paraId="783F48CC" w14:textId="77777777" w:rsidR="00953E47" w:rsidRDefault="00953E47" w:rsidP="009116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933C7"/>
    <w:multiLevelType w:val="multilevel"/>
    <w:tmpl w:val="DB76C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00"/>
        </w:tabs>
        <w:ind w:left="1200" w:hanging="84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tabs>
          <w:tab w:val="num" w:pos="1200"/>
        </w:tabs>
        <w:ind w:left="120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" w15:restartNumberingAfterBreak="0">
    <w:nsid w:val="21E5130C"/>
    <w:multiLevelType w:val="hybridMultilevel"/>
    <w:tmpl w:val="EA706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8B1840"/>
    <w:multiLevelType w:val="multilevel"/>
    <w:tmpl w:val="D9F64F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53E9523A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A153FE"/>
    <w:multiLevelType w:val="multilevel"/>
    <w:tmpl w:val="7612E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FA13ED"/>
    <w:multiLevelType w:val="hybridMultilevel"/>
    <w:tmpl w:val="BA4CA3C4"/>
    <w:lvl w:ilvl="0" w:tplc="3286C6B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7E"/>
    <w:rsid w:val="005626DA"/>
    <w:rsid w:val="006A5842"/>
    <w:rsid w:val="006D2ADC"/>
    <w:rsid w:val="00704AF5"/>
    <w:rsid w:val="009116B5"/>
    <w:rsid w:val="00951C3E"/>
    <w:rsid w:val="00953E47"/>
    <w:rsid w:val="00A0728D"/>
    <w:rsid w:val="00BD419E"/>
    <w:rsid w:val="00CE377E"/>
    <w:rsid w:val="00E1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211F8"/>
  <w15:chartTrackingRefBased/>
  <w15:docId w15:val="{63B53434-A5DE-4358-B128-1EA767CA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6B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9116B5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9116B5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9116B5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a4">
    <w:name w:val="Стиль"/>
    <w:uiPriority w:val="99"/>
    <w:rsid w:val="009116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rsid w:val="009116B5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9116B5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116B5"/>
  </w:style>
  <w:style w:type="paragraph" w:styleId="a9">
    <w:name w:val="footer"/>
    <w:basedOn w:val="a"/>
    <w:link w:val="aa"/>
    <w:uiPriority w:val="99"/>
    <w:unhideWhenUsed/>
    <w:rsid w:val="009116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116B5"/>
  </w:style>
  <w:style w:type="paragraph" w:styleId="ab">
    <w:name w:val="Balloon Text"/>
    <w:basedOn w:val="a"/>
    <w:link w:val="ac"/>
    <w:uiPriority w:val="99"/>
    <w:semiHidden/>
    <w:unhideWhenUsed/>
    <w:rsid w:val="0091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16B5"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basedOn w:val="a0"/>
    <w:link w:val="21"/>
    <w:rsid w:val="00E12511"/>
    <w:rPr>
      <w:rFonts w:ascii="Times New Roman" w:eastAsia="Times New Roman" w:hAnsi="Times New Roman" w:cs="Times New Roman"/>
      <w:spacing w:val="11"/>
      <w:sz w:val="35"/>
      <w:szCs w:val="35"/>
      <w:shd w:val="clear" w:color="auto" w:fill="FFFFFF"/>
    </w:rPr>
  </w:style>
  <w:style w:type="character" w:customStyle="1" w:styleId="2165pt1pt">
    <w:name w:val="Основной текст (2) + 16;5 pt;Интервал 1 pt"/>
    <w:basedOn w:val="20"/>
    <w:rsid w:val="00E12511"/>
    <w:rPr>
      <w:rFonts w:ascii="Times New Roman" w:eastAsia="Times New Roman" w:hAnsi="Times New Roman" w:cs="Times New Roman"/>
      <w:spacing w:val="17"/>
      <w:sz w:val="31"/>
      <w:szCs w:val="3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12511"/>
    <w:pPr>
      <w:shd w:val="clear" w:color="auto" w:fill="FFFFFF"/>
      <w:spacing w:before="1680" w:after="0" w:line="456" w:lineRule="exact"/>
      <w:jc w:val="center"/>
    </w:pPr>
    <w:rPr>
      <w:rFonts w:ascii="Times New Roman" w:eastAsia="Times New Roman" w:hAnsi="Times New Roman" w:cs="Times New Roman"/>
      <w:spacing w:val="11"/>
      <w:sz w:val="35"/>
      <w:szCs w:val="35"/>
    </w:rPr>
  </w:style>
  <w:style w:type="paragraph" w:styleId="ad">
    <w:name w:val="List Paragraph"/>
    <w:basedOn w:val="a"/>
    <w:uiPriority w:val="34"/>
    <w:qFormat/>
    <w:rsid w:val="00E12511"/>
    <w:pPr>
      <w:ind w:left="720"/>
      <w:contextualSpacing/>
    </w:pPr>
  </w:style>
  <w:style w:type="paragraph" w:styleId="ae">
    <w:name w:val="No Spacing"/>
    <w:uiPriority w:val="1"/>
    <w:qFormat/>
    <w:rsid w:val="00704A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Нагаева</dc:creator>
  <cp:keywords/>
  <dc:description/>
  <cp:lastModifiedBy>Ирина Нагаева</cp:lastModifiedBy>
  <cp:revision>7</cp:revision>
  <cp:lastPrinted>2020-01-06T12:10:00Z</cp:lastPrinted>
  <dcterms:created xsi:type="dcterms:W3CDTF">2020-01-06T11:00:00Z</dcterms:created>
  <dcterms:modified xsi:type="dcterms:W3CDTF">2020-02-03T07:58:00Z</dcterms:modified>
</cp:coreProperties>
</file>